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BF" w:rsidRPr="007F07BF" w:rsidRDefault="007F07BF" w:rsidP="007F07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07BF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25pt;margin-top:-59.95pt;width:299.45pt;height:115.45pt;z-index:-1;mso-position-horizontal-relative:text;mso-position-vertical-relative:text;mso-width-relative:page;mso-height-relative:page" wrapcoords="-38 0 -38 21503 21600 21503 21600 0 -38 0">
            <v:imagedata r:id="rId8" o:title="fraca montreal"/>
            <w10:wrap type="tight"/>
          </v:shape>
        </w:pict>
      </w:r>
    </w:p>
    <w:p w:rsidR="007F07BF" w:rsidRPr="007F07BF" w:rsidRDefault="007F07BF" w:rsidP="007F07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07BF" w:rsidRDefault="007F07BF" w:rsidP="007F07BF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</w:p>
    <w:p w:rsidR="00D26B5B" w:rsidRDefault="00D26B5B" w:rsidP="007F07BF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</w:p>
    <w:p w:rsidR="003C07CE" w:rsidRPr="007F07BF" w:rsidRDefault="003C07CE" w:rsidP="007F07BF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 w:rsidRPr="007F07BF">
        <w:rPr>
          <w:rFonts w:ascii="Verdana" w:hAnsi="Verdana"/>
          <w:b/>
          <w:sz w:val="26"/>
          <w:szCs w:val="26"/>
        </w:rPr>
        <w:t>Exemples de résolutions afin de faciliter les discussions dans vos instances.</w:t>
      </w:r>
    </w:p>
    <w:p w:rsidR="007F07BF" w:rsidRDefault="007F07BF" w:rsidP="007F07B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C07CE" w:rsidRPr="007F07BF" w:rsidRDefault="003C07CE" w:rsidP="007F07BF">
      <w:pPr>
        <w:spacing w:after="0" w:line="240" w:lineRule="auto"/>
        <w:ind w:left="-426"/>
        <w:jc w:val="both"/>
        <w:rPr>
          <w:rFonts w:ascii="Verdana" w:hAnsi="Verdana"/>
          <w:b/>
          <w:sz w:val="24"/>
          <w:szCs w:val="24"/>
        </w:rPr>
      </w:pPr>
      <w:r w:rsidRPr="007F07BF">
        <w:rPr>
          <w:rFonts w:ascii="Verdana" w:hAnsi="Verdana"/>
          <w:b/>
          <w:sz w:val="24"/>
          <w:szCs w:val="24"/>
        </w:rPr>
        <w:t>Résolution pour l’AGA</w:t>
      </w:r>
    </w:p>
    <w:p w:rsidR="007F07BF" w:rsidRDefault="007F07BF" w:rsidP="007F07BF">
      <w:pPr>
        <w:pStyle w:val="Paragraphedelist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7CE" w:rsidRDefault="003C07CE" w:rsidP="007F07B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7BF">
        <w:rPr>
          <w:rFonts w:ascii="Times New Roman" w:hAnsi="Times New Roman"/>
          <w:sz w:val="24"/>
          <w:szCs w:val="24"/>
        </w:rPr>
        <w:t>Considérant l’importance des revendications de la campagne « Engagez-vous pour le communautaire » concernant le financement et la reconnaissance des groupes communautaires;</w:t>
      </w:r>
    </w:p>
    <w:p w:rsidR="007F07BF" w:rsidRPr="007F07BF" w:rsidRDefault="007F07BF" w:rsidP="007F07BF">
      <w:pPr>
        <w:pStyle w:val="Paragraphedelist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7CE" w:rsidRDefault="003C07CE" w:rsidP="007F07B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7BF">
        <w:rPr>
          <w:rFonts w:ascii="Times New Roman" w:hAnsi="Times New Roman"/>
          <w:sz w:val="24"/>
          <w:szCs w:val="24"/>
        </w:rPr>
        <w:t>Considérant l’importance d’avoir une forte représentation montréalaise lors de l’action du 27 septembre;</w:t>
      </w:r>
    </w:p>
    <w:p w:rsidR="007F07BF" w:rsidRPr="007F07BF" w:rsidRDefault="007F07BF" w:rsidP="007F07BF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07CE" w:rsidRPr="007F07BF" w:rsidRDefault="003C07CE" w:rsidP="00D26B5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7F07BF">
        <w:rPr>
          <w:rFonts w:ascii="Times New Roman" w:hAnsi="Times New Roman"/>
          <w:sz w:val="24"/>
          <w:szCs w:val="24"/>
        </w:rPr>
        <w:t xml:space="preserve">1. Dans le cadre de la campagne unitaire « Engagez-vous pour le communautaire », il est résolu que </w:t>
      </w:r>
      <w:r w:rsidRPr="00D26B5B">
        <w:rPr>
          <w:rFonts w:ascii="Times New Roman" w:hAnsi="Times New Roman"/>
          <w:i/>
          <w:sz w:val="24"/>
          <w:szCs w:val="24"/>
        </w:rPr>
        <w:t>(nom de votre organisme)</w:t>
      </w:r>
      <w:r w:rsidRPr="007F07BF">
        <w:rPr>
          <w:rFonts w:ascii="Times New Roman" w:hAnsi="Times New Roman"/>
          <w:sz w:val="24"/>
          <w:szCs w:val="24"/>
        </w:rPr>
        <w:t xml:space="preserve"> appui les revendications suivantes et demande au gouvernement de : </w:t>
      </w:r>
    </w:p>
    <w:p w:rsidR="003C07CE" w:rsidRPr="007F07BF" w:rsidRDefault="003C07CE" w:rsidP="007F07B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7BF">
        <w:rPr>
          <w:rFonts w:ascii="Times New Roman" w:hAnsi="Times New Roman"/>
          <w:sz w:val="24"/>
          <w:szCs w:val="24"/>
        </w:rPr>
        <w:t>Mieux financer tous les groupes communautaires</w:t>
      </w:r>
    </w:p>
    <w:p w:rsidR="003C07CE" w:rsidRPr="007F07BF" w:rsidRDefault="003C07CE" w:rsidP="007F07B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7BF">
        <w:rPr>
          <w:rFonts w:ascii="Times New Roman" w:hAnsi="Times New Roman"/>
          <w:sz w:val="24"/>
          <w:szCs w:val="24"/>
        </w:rPr>
        <w:t>Réinvestir dans les services publics et les services sociaux</w:t>
      </w:r>
    </w:p>
    <w:p w:rsidR="003C07CE" w:rsidRPr="007F07BF" w:rsidRDefault="003C07CE" w:rsidP="007F07B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7BF">
        <w:rPr>
          <w:rFonts w:ascii="Times New Roman" w:hAnsi="Times New Roman"/>
          <w:sz w:val="24"/>
          <w:szCs w:val="24"/>
        </w:rPr>
        <w:t xml:space="preserve">Reconnaitre l’importance des groupes communautaires dans la société </w:t>
      </w:r>
    </w:p>
    <w:p w:rsidR="003C07CE" w:rsidRPr="007F07BF" w:rsidRDefault="003C07CE" w:rsidP="007F07BF">
      <w:pPr>
        <w:pStyle w:val="Paragraphedelist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7CE" w:rsidRPr="007F07BF" w:rsidRDefault="003C07CE" w:rsidP="00D26B5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7F07BF">
        <w:rPr>
          <w:rFonts w:ascii="Times New Roman" w:hAnsi="Times New Roman"/>
          <w:sz w:val="24"/>
          <w:szCs w:val="24"/>
        </w:rPr>
        <w:t xml:space="preserve">2. Il est résolu que </w:t>
      </w:r>
      <w:r w:rsidRPr="00D26B5B">
        <w:rPr>
          <w:rFonts w:ascii="Times New Roman" w:hAnsi="Times New Roman"/>
          <w:i/>
          <w:sz w:val="24"/>
          <w:szCs w:val="24"/>
        </w:rPr>
        <w:t>(nom de votre organisme)</w:t>
      </w:r>
      <w:r w:rsidRPr="007F07BF">
        <w:rPr>
          <w:rFonts w:ascii="Times New Roman" w:hAnsi="Times New Roman"/>
          <w:sz w:val="24"/>
          <w:szCs w:val="24"/>
        </w:rPr>
        <w:t xml:space="preserve"> participe à l’action unitaire de la campagne « Engagez-vous pour le communautaire » à Québec le 27 septembre 2017. </w:t>
      </w:r>
    </w:p>
    <w:p w:rsidR="003C07CE" w:rsidRDefault="003C07CE" w:rsidP="007F0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7BF" w:rsidRPr="007F07BF" w:rsidRDefault="007F07BF" w:rsidP="007F0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7CE" w:rsidRPr="007F07BF" w:rsidRDefault="003C07CE" w:rsidP="007F07BF">
      <w:pPr>
        <w:spacing w:after="0" w:line="240" w:lineRule="auto"/>
        <w:ind w:left="-426"/>
        <w:jc w:val="both"/>
        <w:rPr>
          <w:rFonts w:ascii="Verdana" w:hAnsi="Verdana"/>
          <w:b/>
          <w:sz w:val="24"/>
          <w:szCs w:val="24"/>
        </w:rPr>
      </w:pPr>
      <w:r w:rsidRPr="007F07BF">
        <w:rPr>
          <w:rFonts w:ascii="Verdana" w:hAnsi="Verdana"/>
          <w:b/>
          <w:sz w:val="24"/>
          <w:szCs w:val="24"/>
        </w:rPr>
        <w:t>Résolution pour le conseil d’administration</w:t>
      </w:r>
    </w:p>
    <w:p w:rsidR="007F07BF" w:rsidRDefault="007F07BF" w:rsidP="007F07BF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07CE" w:rsidRDefault="003C07CE" w:rsidP="007F07B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7BF">
        <w:rPr>
          <w:rFonts w:ascii="Times New Roman" w:hAnsi="Times New Roman"/>
          <w:sz w:val="24"/>
          <w:szCs w:val="24"/>
        </w:rPr>
        <w:t>Considérant l’importance des revendications de la campagne « Engagez-vous pour le communautaire » concernant le financement et la reconnaissance des groupes communautaires;</w:t>
      </w:r>
    </w:p>
    <w:p w:rsidR="007F07BF" w:rsidRPr="007F07BF" w:rsidRDefault="007F07BF" w:rsidP="007F07BF">
      <w:pPr>
        <w:pStyle w:val="Paragraphedeliste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C07CE" w:rsidRDefault="003C07CE" w:rsidP="007F07B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7BF">
        <w:rPr>
          <w:rFonts w:ascii="Times New Roman" w:hAnsi="Times New Roman"/>
          <w:sz w:val="24"/>
          <w:szCs w:val="24"/>
        </w:rPr>
        <w:t xml:space="preserve">Considérant les coûts financiers nécessaires pour l’organisation du transport dans le cadre d’une manifestation nationale*; </w:t>
      </w:r>
    </w:p>
    <w:p w:rsidR="007F07BF" w:rsidRPr="007F07BF" w:rsidRDefault="007F07BF" w:rsidP="007F07BF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07CE" w:rsidRDefault="003C07CE" w:rsidP="007F07B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7BF">
        <w:rPr>
          <w:rFonts w:ascii="Times New Roman" w:hAnsi="Times New Roman"/>
          <w:sz w:val="24"/>
          <w:szCs w:val="24"/>
        </w:rPr>
        <w:t>Considérant l’importance d’avoir une forte représentation montréalaise lors de l’action du 27 septembre;</w:t>
      </w:r>
    </w:p>
    <w:p w:rsidR="007F07BF" w:rsidRPr="007F07BF" w:rsidRDefault="007F07BF" w:rsidP="007F07BF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26B5B" w:rsidRDefault="003C07CE" w:rsidP="00D26B5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7F07BF">
        <w:rPr>
          <w:rFonts w:ascii="Times New Roman" w:hAnsi="Times New Roman"/>
          <w:sz w:val="24"/>
          <w:szCs w:val="24"/>
        </w:rPr>
        <w:t xml:space="preserve">Il est résolu que </w:t>
      </w:r>
      <w:r w:rsidRPr="00D26B5B">
        <w:rPr>
          <w:rFonts w:ascii="Times New Roman" w:hAnsi="Times New Roman"/>
          <w:i/>
          <w:sz w:val="24"/>
          <w:szCs w:val="24"/>
        </w:rPr>
        <w:t>(nom de votre organisme)</w:t>
      </w:r>
      <w:r w:rsidRPr="007F07BF">
        <w:rPr>
          <w:rFonts w:ascii="Times New Roman" w:hAnsi="Times New Roman"/>
          <w:sz w:val="24"/>
          <w:szCs w:val="24"/>
        </w:rPr>
        <w:t xml:space="preserve"> s’engage à contribuer au fonds de mobilisation pour l’action de la campagne « Engagez-vous pour le communautaire » le 27 septembre à Québec, au montant </w:t>
      </w:r>
      <w:r w:rsidRPr="00D26B5B">
        <w:rPr>
          <w:rFonts w:ascii="Times New Roman" w:hAnsi="Times New Roman"/>
          <w:i/>
          <w:sz w:val="24"/>
          <w:szCs w:val="24"/>
        </w:rPr>
        <w:t>(indiquer le montant)</w:t>
      </w:r>
      <w:r w:rsidRPr="007F07BF">
        <w:rPr>
          <w:rFonts w:ascii="Times New Roman" w:hAnsi="Times New Roman"/>
          <w:sz w:val="24"/>
          <w:szCs w:val="24"/>
        </w:rPr>
        <w:t xml:space="preserve">. </w:t>
      </w:r>
    </w:p>
    <w:p w:rsidR="00D26B5B" w:rsidRDefault="00D26B5B" w:rsidP="00D26B5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D26B5B" w:rsidRPr="007F07BF" w:rsidRDefault="00D26B5B" w:rsidP="00D26B5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C07CE" w:rsidRPr="007F07BF" w:rsidRDefault="007F07BF" w:rsidP="00D26B5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7F07BF">
        <w:rPr>
          <w:rFonts w:ascii="Times New Roman" w:hAnsi="Times New Roman"/>
          <w:b/>
          <w:sz w:val="24"/>
          <w:szCs w:val="24"/>
        </w:rPr>
        <w:t>*</w:t>
      </w:r>
      <w:r w:rsidR="003C07CE" w:rsidRPr="007F07BF">
        <w:rPr>
          <w:rFonts w:ascii="Times New Roman" w:hAnsi="Times New Roman"/>
          <w:b/>
          <w:sz w:val="24"/>
          <w:szCs w:val="24"/>
        </w:rPr>
        <w:t>Quelques informations pratiques </w:t>
      </w:r>
      <w:r w:rsidRPr="007F07BF">
        <w:rPr>
          <w:rFonts w:ascii="Times New Roman" w:hAnsi="Times New Roman"/>
          <w:b/>
          <w:sz w:val="24"/>
          <w:szCs w:val="24"/>
        </w:rPr>
        <w:t>:</w:t>
      </w:r>
      <w:r w:rsidRPr="007F07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</w:t>
      </w:r>
      <w:r w:rsidR="003C07CE" w:rsidRPr="007F07BF">
        <w:rPr>
          <w:rFonts w:ascii="Times New Roman" w:hAnsi="Times New Roman"/>
          <w:sz w:val="24"/>
          <w:szCs w:val="24"/>
        </w:rPr>
        <w:t xml:space="preserve"> autobus nolisé coûte environ 1300$, soit environ 25$ par personne. Pour le 27 septembre, notre objectif est d’amener 10 autobus et plus de 500 personnes à la manifestation. Nous aurons donc besoin de 13 000$ pour y arriver.   </w:t>
      </w:r>
    </w:p>
    <w:sectPr w:rsidR="003C07CE" w:rsidRPr="007F07BF" w:rsidSect="00D26B5B">
      <w:head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8BF" w:rsidRDefault="00C218BF" w:rsidP="007F07BF">
      <w:pPr>
        <w:spacing w:after="0" w:line="240" w:lineRule="auto"/>
      </w:pPr>
      <w:r>
        <w:separator/>
      </w:r>
    </w:p>
  </w:endnote>
  <w:endnote w:type="continuationSeparator" w:id="0">
    <w:p w:rsidR="00C218BF" w:rsidRDefault="00C218BF" w:rsidP="007F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8BF" w:rsidRDefault="00C218BF" w:rsidP="007F07BF">
      <w:pPr>
        <w:spacing w:after="0" w:line="240" w:lineRule="auto"/>
      </w:pPr>
      <w:r>
        <w:separator/>
      </w:r>
    </w:p>
  </w:footnote>
  <w:footnote w:type="continuationSeparator" w:id="0">
    <w:p w:rsidR="00C218BF" w:rsidRDefault="00C218BF" w:rsidP="007F0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BF" w:rsidRDefault="007F07BF" w:rsidP="007F07BF">
    <w:pPr>
      <w:pStyle w:val="En-tte"/>
      <w:jc w:val="right"/>
    </w:pPr>
    <w:r>
      <w:t>FRACA Montréal – Printemps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2881"/>
    <w:multiLevelType w:val="hybridMultilevel"/>
    <w:tmpl w:val="3C6EC9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4662D"/>
    <w:multiLevelType w:val="hybridMultilevel"/>
    <w:tmpl w:val="48DA4D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55085"/>
    <w:multiLevelType w:val="hybridMultilevel"/>
    <w:tmpl w:val="7A4C1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A7878"/>
    <w:multiLevelType w:val="hybridMultilevel"/>
    <w:tmpl w:val="9CF0465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F33421"/>
    <w:multiLevelType w:val="hybridMultilevel"/>
    <w:tmpl w:val="15C8D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602CF"/>
    <w:multiLevelType w:val="hybridMultilevel"/>
    <w:tmpl w:val="F0C65FEE"/>
    <w:lvl w:ilvl="0" w:tplc="49C4778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F638C"/>
    <w:multiLevelType w:val="hybridMultilevel"/>
    <w:tmpl w:val="81065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85213"/>
    <w:multiLevelType w:val="hybridMultilevel"/>
    <w:tmpl w:val="DF0A0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81088"/>
    <w:multiLevelType w:val="hybridMultilevel"/>
    <w:tmpl w:val="B8948A0A"/>
    <w:lvl w:ilvl="0" w:tplc="49C4778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ADE"/>
    <w:rsid w:val="00011EA8"/>
    <w:rsid w:val="00081E8B"/>
    <w:rsid w:val="000A732D"/>
    <w:rsid w:val="00170769"/>
    <w:rsid w:val="00183F18"/>
    <w:rsid w:val="001D4AD0"/>
    <w:rsid w:val="0026061D"/>
    <w:rsid w:val="00291136"/>
    <w:rsid w:val="00347798"/>
    <w:rsid w:val="003C07CE"/>
    <w:rsid w:val="006775C5"/>
    <w:rsid w:val="006D6B33"/>
    <w:rsid w:val="00761B6D"/>
    <w:rsid w:val="007F07BF"/>
    <w:rsid w:val="0097060F"/>
    <w:rsid w:val="009C76E7"/>
    <w:rsid w:val="00A22D17"/>
    <w:rsid w:val="00AB19CA"/>
    <w:rsid w:val="00B8247D"/>
    <w:rsid w:val="00BB164D"/>
    <w:rsid w:val="00C218BF"/>
    <w:rsid w:val="00D26B5B"/>
    <w:rsid w:val="00DC3ADE"/>
    <w:rsid w:val="00EC27B5"/>
    <w:rsid w:val="00F6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69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DC3ADE"/>
    <w:pPr>
      <w:ind w:left="720"/>
      <w:contextualSpacing/>
    </w:pPr>
  </w:style>
  <w:style w:type="character" w:styleId="Lienhypertexte">
    <w:name w:val="Hyperlink"/>
    <w:uiPriority w:val="99"/>
    <w:rsid w:val="0026061D"/>
    <w:rPr>
      <w:rFonts w:cs="Times New Roman"/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7F07BF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7F07BF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F07B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7F07B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Notes FRACA sous-comité </vt:lpstr>
    </vt:vector>
  </TitlesOfParts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FRACA sous-comité</dc:title>
  <dc:creator>Sébastien Rivard</dc:creator>
  <cp:lastModifiedBy>Diana</cp:lastModifiedBy>
  <cp:revision>3</cp:revision>
  <dcterms:created xsi:type="dcterms:W3CDTF">2017-04-07T11:56:00Z</dcterms:created>
  <dcterms:modified xsi:type="dcterms:W3CDTF">2017-04-07T11:58:00Z</dcterms:modified>
</cp:coreProperties>
</file>