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F08" w:rsidRDefault="006D0F08" w:rsidP="006D0F08">
      <w:pPr>
        <w:spacing w:after="0" w:line="240" w:lineRule="auto"/>
        <w:jc w:val="center"/>
        <w:rPr>
          <w:rFonts w:ascii="Tahoma" w:hAnsi="Tahoma" w:cs="Tahoma"/>
          <w:b/>
          <w:sz w:val="28"/>
        </w:rPr>
      </w:pPr>
      <w:r>
        <w:rPr>
          <w:rFonts w:ascii="Tahoma" w:hAnsi="Tahoma" w:cs="Tahoma"/>
          <w:b/>
          <w:sz w:val="28"/>
        </w:rPr>
        <w:t>Réseau d’action  des femmes en santé et services sociaux</w:t>
      </w:r>
    </w:p>
    <w:p w:rsidR="006D0F08" w:rsidRPr="00822579" w:rsidRDefault="006D0F08" w:rsidP="006D0F08">
      <w:pPr>
        <w:spacing w:after="0" w:line="240" w:lineRule="auto"/>
        <w:jc w:val="center"/>
        <w:rPr>
          <w:rFonts w:ascii="Tahoma" w:hAnsi="Tahoma" w:cs="Tahoma"/>
          <w:b/>
          <w:sz w:val="28"/>
        </w:rPr>
      </w:pPr>
      <w:r w:rsidRPr="00822579">
        <w:rPr>
          <w:rFonts w:ascii="Tahoma" w:hAnsi="Tahoma" w:cs="Tahoma"/>
          <w:b/>
          <w:sz w:val="28"/>
        </w:rPr>
        <w:t>20 ans!</w:t>
      </w:r>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d’alliances</w:t>
      </w:r>
      <w:proofErr w:type="gramEnd"/>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d’analyses</w:t>
      </w:r>
      <w:proofErr w:type="gramEnd"/>
    </w:p>
    <w:p w:rsidR="006D0F08" w:rsidRPr="00822579" w:rsidRDefault="006D0F08" w:rsidP="006D0F08">
      <w:pPr>
        <w:spacing w:after="0" w:line="240" w:lineRule="auto"/>
        <w:jc w:val="center"/>
        <w:rPr>
          <w:rFonts w:ascii="Tahoma" w:hAnsi="Tahoma" w:cs="Tahoma"/>
          <w:b/>
          <w:sz w:val="28"/>
        </w:rPr>
      </w:pPr>
      <w:proofErr w:type="gramStart"/>
      <w:r w:rsidRPr="00822579">
        <w:rPr>
          <w:rFonts w:ascii="Tahoma" w:hAnsi="Tahoma" w:cs="Tahoma"/>
          <w:b/>
          <w:sz w:val="28"/>
        </w:rPr>
        <w:t>de</w:t>
      </w:r>
      <w:proofErr w:type="gramEnd"/>
      <w:r w:rsidRPr="00822579">
        <w:rPr>
          <w:rFonts w:ascii="Tahoma" w:hAnsi="Tahoma" w:cs="Tahoma"/>
          <w:b/>
          <w:sz w:val="28"/>
        </w:rPr>
        <w:t xml:space="preserve"> solidarités</w:t>
      </w:r>
    </w:p>
    <w:p w:rsidR="006D0F08" w:rsidRPr="006D0F08" w:rsidRDefault="006D0F08" w:rsidP="006D0F08">
      <w:pPr>
        <w:jc w:val="center"/>
        <w:rPr>
          <w:rFonts w:ascii="Georgia" w:hAnsi="Georgia" w:cs="Tahoma"/>
          <w:b/>
          <w:sz w:val="24"/>
          <w:szCs w:val="24"/>
        </w:rPr>
      </w:pPr>
    </w:p>
    <w:p w:rsidR="007758D2" w:rsidRDefault="007A2E62" w:rsidP="006D0F08">
      <w:pPr>
        <w:jc w:val="center"/>
        <w:rPr>
          <w:rFonts w:ascii="Georgia" w:hAnsi="Georgia" w:cs="Tahoma"/>
          <w:b/>
          <w:sz w:val="32"/>
        </w:rPr>
      </w:pPr>
      <w:proofErr w:type="gramStart"/>
      <w:r>
        <w:rPr>
          <w:rFonts w:ascii="Georgia" w:hAnsi="Georgia" w:cs="Tahoma"/>
          <w:b/>
          <w:sz w:val="32"/>
        </w:rPr>
        <w:t>toujours</w:t>
      </w:r>
      <w:proofErr w:type="gramEnd"/>
      <w:r>
        <w:rPr>
          <w:rFonts w:ascii="Georgia" w:hAnsi="Georgia" w:cs="Tahoma"/>
          <w:b/>
          <w:sz w:val="32"/>
        </w:rPr>
        <w:t xml:space="preserve"> en lutte…</w:t>
      </w:r>
    </w:p>
    <w:p w:rsidR="00651831" w:rsidRDefault="007A2E62" w:rsidP="006D0F08">
      <w:pPr>
        <w:jc w:val="center"/>
        <w:rPr>
          <w:rFonts w:ascii="Georgia" w:hAnsi="Georgia" w:cs="Tahoma"/>
          <w:b/>
          <w:sz w:val="32"/>
        </w:rPr>
      </w:pPr>
      <w:proofErr w:type="gramStart"/>
      <w:r>
        <w:rPr>
          <w:rFonts w:ascii="Georgia" w:hAnsi="Georgia" w:cs="Tahoma"/>
          <w:b/>
          <w:sz w:val="32"/>
        </w:rPr>
        <w:t>pour</w:t>
      </w:r>
      <w:proofErr w:type="gramEnd"/>
      <w:r>
        <w:rPr>
          <w:rFonts w:ascii="Georgia" w:hAnsi="Georgia" w:cs="Tahoma"/>
          <w:b/>
          <w:sz w:val="32"/>
        </w:rPr>
        <w:t xml:space="preserve"> </w:t>
      </w:r>
      <w:r w:rsidR="00651831">
        <w:rPr>
          <w:rFonts w:ascii="Georgia" w:hAnsi="Georgia" w:cs="Tahoma"/>
          <w:b/>
          <w:sz w:val="32"/>
        </w:rPr>
        <w:t>la reconnaissance des besoins des femmes en situation d’itinérance…</w:t>
      </w:r>
    </w:p>
    <w:p w:rsidR="00A40416" w:rsidRDefault="00A40416" w:rsidP="00A40416">
      <w:pPr>
        <w:rPr>
          <w:rFonts w:ascii="Calisto MT" w:hAnsi="Calisto MT"/>
          <w:sz w:val="24"/>
          <w:szCs w:val="24"/>
        </w:rPr>
      </w:pPr>
      <w:r w:rsidRPr="007A2E62">
        <w:rPr>
          <w:rFonts w:ascii="Calisto MT" w:hAnsi="Calisto MT"/>
          <w:sz w:val="24"/>
          <w:szCs w:val="24"/>
        </w:rPr>
        <w:t xml:space="preserve">Le </w:t>
      </w:r>
      <w:r>
        <w:rPr>
          <w:rFonts w:ascii="Calisto MT" w:hAnsi="Calisto MT"/>
          <w:sz w:val="24"/>
          <w:szCs w:val="24"/>
        </w:rPr>
        <w:t>Réseau d’action des femmes en santé et services sociaux – près de 50 membres qui forment un</w:t>
      </w:r>
      <w:r w:rsidRPr="007A2E62">
        <w:rPr>
          <w:rFonts w:ascii="Calisto MT" w:hAnsi="Calisto MT"/>
          <w:sz w:val="24"/>
          <w:szCs w:val="24"/>
        </w:rPr>
        <w:t xml:space="preserve"> réseau féministe </w:t>
      </w:r>
      <w:r>
        <w:rPr>
          <w:rFonts w:ascii="Calisto MT" w:hAnsi="Calisto MT"/>
          <w:sz w:val="24"/>
          <w:szCs w:val="24"/>
        </w:rPr>
        <w:t>riche et</w:t>
      </w:r>
      <w:r w:rsidRPr="007A2E62">
        <w:rPr>
          <w:rFonts w:ascii="Calisto MT" w:hAnsi="Calisto MT"/>
          <w:sz w:val="24"/>
          <w:szCs w:val="24"/>
        </w:rPr>
        <w:t xml:space="preserve"> varié </w:t>
      </w:r>
      <w:r>
        <w:rPr>
          <w:rFonts w:ascii="Calisto MT" w:hAnsi="Calisto MT"/>
          <w:sz w:val="24"/>
          <w:szCs w:val="24"/>
        </w:rPr>
        <w:t xml:space="preserve">sur l’Île de Montréal. Bien que chaque membre ait sa </w:t>
      </w:r>
      <w:r w:rsidR="0097230D">
        <w:rPr>
          <w:rFonts w:ascii="Calisto MT" w:hAnsi="Calisto MT"/>
          <w:sz w:val="24"/>
          <w:szCs w:val="24"/>
        </w:rPr>
        <w:t xml:space="preserve">propre </w:t>
      </w:r>
      <w:r>
        <w:rPr>
          <w:rFonts w:ascii="Calisto MT" w:hAnsi="Calisto MT"/>
          <w:sz w:val="24"/>
          <w:szCs w:val="24"/>
        </w:rPr>
        <w:t>mission, toutes partagent une analyse et une intervention féministe</w:t>
      </w:r>
      <w:r w:rsidR="0097230D">
        <w:rPr>
          <w:rFonts w:ascii="Calisto MT" w:hAnsi="Calisto MT"/>
          <w:sz w:val="24"/>
          <w:szCs w:val="24"/>
        </w:rPr>
        <w:t>s</w:t>
      </w:r>
      <w:r>
        <w:rPr>
          <w:rFonts w:ascii="Calisto MT" w:hAnsi="Calisto MT"/>
          <w:sz w:val="24"/>
          <w:szCs w:val="24"/>
        </w:rPr>
        <w:t xml:space="preserve"> dans leurs pratiques. Elles visent </w:t>
      </w:r>
      <w:r w:rsidRPr="007A2E62">
        <w:rPr>
          <w:rFonts w:ascii="Calisto MT" w:hAnsi="Calisto MT"/>
          <w:sz w:val="24"/>
          <w:szCs w:val="24"/>
        </w:rPr>
        <w:t xml:space="preserve">à répondre le mieux possible aux besoins des femmes et </w:t>
      </w:r>
      <w:r w:rsidR="0097230D">
        <w:rPr>
          <w:rFonts w:ascii="Calisto MT" w:hAnsi="Calisto MT"/>
          <w:sz w:val="24"/>
          <w:szCs w:val="24"/>
        </w:rPr>
        <w:t>à</w:t>
      </w:r>
      <w:r w:rsidRPr="007A2E62">
        <w:rPr>
          <w:rFonts w:ascii="Calisto MT" w:hAnsi="Calisto MT"/>
          <w:sz w:val="24"/>
          <w:szCs w:val="24"/>
        </w:rPr>
        <w:t xml:space="preserve"> se solidariser dans la défense des droits des femmes</w:t>
      </w:r>
      <w:r>
        <w:rPr>
          <w:rFonts w:ascii="Calisto MT" w:hAnsi="Calisto MT"/>
          <w:sz w:val="24"/>
          <w:szCs w:val="24"/>
        </w:rPr>
        <w:t xml:space="preserve">. Pour l’ensemble des membres, la lutte aux violences envers les femmes est un enjeu important </w:t>
      </w:r>
      <w:r w:rsidRPr="00A00D39">
        <w:rPr>
          <w:rFonts w:ascii="Calisto MT" w:hAnsi="Calisto MT"/>
          <w:sz w:val="24"/>
          <w:szCs w:val="24"/>
        </w:rPr>
        <w:t>tant dans l’approche et l’analyse que dans les revendications</w:t>
      </w:r>
      <w:r>
        <w:rPr>
          <w:rFonts w:ascii="Calisto MT" w:hAnsi="Calisto MT"/>
          <w:sz w:val="24"/>
          <w:szCs w:val="24"/>
        </w:rPr>
        <w:t>. Ces violences prennent en effet plusieurs formes : économique, conjugale ou intime, sexuelle, institutionnelle, familiale, systémique.</w:t>
      </w:r>
      <w:r w:rsidRPr="00A00D39">
        <w:rPr>
          <w:rFonts w:ascii="Calisto MT" w:hAnsi="Calisto MT"/>
          <w:sz w:val="24"/>
          <w:szCs w:val="24"/>
        </w:rPr>
        <w:t xml:space="preserve"> </w:t>
      </w:r>
    </w:p>
    <w:p w:rsidR="001C3518" w:rsidRDefault="001C3518" w:rsidP="001C3518">
      <w:pPr>
        <w:rPr>
          <w:rFonts w:ascii="Calisto MT" w:hAnsi="Calisto MT"/>
          <w:sz w:val="24"/>
          <w:szCs w:val="24"/>
        </w:rPr>
      </w:pPr>
      <w:r w:rsidRPr="00A40416">
        <w:rPr>
          <w:rFonts w:ascii="Calisto MT" w:hAnsi="Calisto MT"/>
          <w:sz w:val="24"/>
          <w:szCs w:val="24"/>
        </w:rPr>
        <w:t xml:space="preserve">La prise en compte de la réalité et des besoins spécifiques des femmes en situation d’itinérance et des organismes qui leur viennent en aide est une demande portée par le milieu depuis longtemps. </w:t>
      </w:r>
    </w:p>
    <w:p w:rsidR="00A40416" w:rsidRDefault="001C3518" w:rsidP="00A40416">
      <w:pPr>
        <w:rPr>
          <w:rFonts w:ascii="Calisto MT" w:hAnsi="Calisto MT"/>
          <w:sz w:val="24"/>
          <w:szCs w:val="24"/>
        </w:rPr>
      </w:pPr>
      <w:r>
        <w:rPr>
          <w:rFonts w:ascii="Calisto MT" w:hAnsi="Calisto MT"/>
          <w:sz w:val="24"/>
          <w:szCs w:val="24"/>
        </w:rPr>
        <w:t xml:space="preserve">À Montréal, nous pouvons nous inspirer des </w:t>
      </w:r>
      <w:r w:rsidRPr="00A40416">
        <w:rPr>
          <w:rFonts w:ascii="Calisto MT" w:hAnsi="Calisto MT"/>
          <w:sz w:val="24"/>
          <w:szCs w:val="24"/>
        </w:rPr>
        <w:t>travaux faits par</w:t>
      </w:r>
      <w:r>
        <w:rPr>
          <w:rFonts w:ascii="Calisto MT" w:hAnsi="Calisto MT"/>
          <w:sz w:val="24"/>
          <w:szCs w:val="24"/>
        </w:rPr>
        <w:t xml:space="preserve"> la Table des groupes de femmes de Montréal qui a organisé deux forum</w:t>
      </w:r>
      <w:r w:rsidR="0097230D">
        <w:rPr>
          <w:rFonts w:ascii="Calisto MT" w:hAnsi="Calisto MT"/>
          <w:sz w:val="24"/>
          <w:szCs w:val="24"/>
        </w:rPr>
        <w:t>s</w:t>
      </w:r>
      <w:r>
        <w:rPr>
          <w:rFonts w:ascii="Calisto MT" w:hAnsi="Calisto MT"/>
          <w:sz w:val="24"/>
          <w:szCs w:val="24"/>
        </w:rPr>
        <w:t xml:space="preserve">, </w:t>
      </w:r>
      <w:r w:rsidR="0097230D">
        <w:rPr>
          <w:rFonts w:ascii="Calisto MT" w:hAnsi="Calisto MT"/>
          <w:sz w:val="24"/>
          <w:szCs w:val="24"/>
        </w:rPr>
        <w:t>c</w:t>
      </w:r>
      <w:r>
        <w:rPr>
          <w:rFonts w:ascii="Calisto MT" w:hAnsi="Calisto MT"/>
          <w:sz w:val="24"/>
          <w:szCs w:val="24"/>
        </w:rPr>
        <w:t xml:space="preserve">es groupes de discussion et a élaboré une déclaration commune sur la question. Le Conseil des Montréalaises </w:t>
      </w:r>
      <w:r w:rsidR="000A2F61">
        <w:rPr>
          <w:rFonts w:ascii="Calisto MT" w:hAnsi="Calisto MT"/>
          <w:sz w:val="24"/>
          <w:szCs w:val="24"/>
        </w:rPr>
        <w:t>a rédigé deux avis sur l’itinérance des femmes.</w:t>
      </w:r>
    </w:p>
    <w:p w:rsidR="000A2F61" w:rsidRDefault="00F26B59" w:rsidP="00A40416">
      <w:pPr>
        <w:rPr>
          <w:rFonts w:ascii="Calisto MT" w:hAnsi="Calisto MT"/>
          <w:sz w:val="24"/>
          <w:szCs w:val="24"/>
        </w:rPr>
      </w:pPr>
      <w:r>
        <w:rPr>
          <w:rFonts w:ascii="Calisto MT" w:hAnsi="Calisto MT"/>
          <w:sz w:val="24"/>
          <w:szCs w:val="24"/>
        </w:rPr>
        <w:t xml:space="preserve">Le </w:t>
      </w:r>
      <w:r w:rsidR="000A2F61" w:rsidRPr="000A2F61">
        <w:rPr>
          <w:rFonts w:ascii="Calisto MT" w:hAnsi="Calisto MT"/>
          <w:sz w:val="24"/>
          <w:szCs w:val="24"/>
        </w:rPr>
        <w:t xml:space="preserve">Plan d’action intersectoriel en itinérance de la région de Montréal (2015-2020) a identifié </w:t>
      </w:r>
      <w:r w:rsidR="000A2F61">
        <w:rPr>
          <w:rFonts w:ascii="Calisto MT" w:hAnsi="Calisto MT"/>
          <w:sz w:val="24"/>
          <w:szCs w:val="24"/>
        </w:rPr>
        <w:t>une mesure qui visait à</w:t>
      </w:r>
      <w:r w:rsidR="000A2F61" w:rsidRPr="000A2F61">
        <w:rPr>
          <w:rFonts w:ascii="Calisto MT" w:hAnsi="Calisto MT"/>
          <w:sz w:val="24"/>
          <w:szCs w:val="24"/>
        </w:rPr>
        <w:t xml:space="preserve"> </w:t>
      </w:r>
      <w:r w:rsidR="000A2F61">
        <w:rPr>
          <w:rFonts w:ascii="Calisto MT" w:hAnsi="Calisto MT"/>
          <w:sz w:val="24"/>
          <w:szCs w:val="24"/>
        </w:rPr>
        <w:t>m</w:t>
      </w:r>
      <w:r w:rsidR="000A2F61" w:rsidRPr="000A2F61">
        <w:rPr>
          <w:rFonts w:ascii="Calisto MT" w:hAnsi="Calisto MT"/>
          <w:sz w:val="24"/>
          <w:szCs w:val="24"/>
        </w:rPr>
        <w:t>ettre en place un groupe de travail sur l’itinérance des femmes</w:t>
      </w:r>
      <w:r w:rsidR="000A2F61">
        <w:rPr>
          <w:rFonts w:ascii="Calisto MT" w:hAnsi="Calisto MT"/>
          <w:sz w:val="24"/>
          <w:szCs w:val="24"/>
        </w:rPr>
        <w:t xml:space="preserve"> afin d’établir un plan d’action spécifique. Le RAFSSS est membre de ce comité depuis ses débuts.</w:t>
      </w:r>
    </w:p>
    <w:p w:rsidR="00F26B59" w:rsidRPr="00F26B59" w:rsidRDefault="00F26B59" w:rsidP="00F26B59">
      <w:pPr>
        <w:rPr>
          <w:rFonts w:ascii="Calisto MT" w:hAnsi="Calisto MT"/>
          <w:sz w:val="24"/>
          <w:szCs w:val="24"/>
        </w:rPr>
      </w:pPr>
      <w:r w:rsidRPr="00F26B59">
        <w:rPr>
          <w:rFonts w:ascii="Calisto MT" w:hAnsi="Calisto MT"/>
          <w:sz w:val="24"/>
          <w:szCs w:val="24"/>
        </w:rPr>
        <w:t>Ce comité s'est entendu sur un nombre de principes afin de guider son travail:</w:t>
      </w:r>
    </w:p>
    <w:p w:rsidR="00A40416" w:rsidRPr="00A40416" w:rsidRDefault="00A40416" w:rsidP="00F26B59">
      <w:pPr>
        <w:pStyle w:val="Paragraphedeliste"/>
        <w:numPr>
          <w:ilvl w:val="0"/>
          <w:numId w:val="5"/>
        </w:numPr>
        <w:rPr>
          <w:rFonts w:ascii="Calisto MT" w:hAnsi="Calisto MT"/>
          <w:sz w:val="24"/>
          <w:szCs w:val="24"/>
        </w:rPr>
      </w:pPr>
      <w:r w:rsidRPr="00A40416">
        <w:rPr>
          <w:rFonts w:ascii="Calisto MT" w:hAnsi="Calisto MT"/>
          <w:sz w:val="24"/>
          <w:szCs w:val="24"/>
        </w:rPr>
        <w:t>L’invisibilité</w:t>
      </w:r>
      <w:r w:rsidR="000A2F61">
        <w:rPr>
          <w:rFonts w:ascii="Calisto MT" w:hAnsi="Calisto MT"/>
          <w:sz w:val="24"/>
          <w:szCs w:val="24"/>
        </w:rPr>
        <w:t xml:space="preserve"> de l’itinérance des femmes</w:t>
      </w:r>
    </w:p>
    <w:p w:rsidR="00A40416" w:rsidRPr="00A40416" w:rsidRDefault="00A40416" w:rsidP="00A40416">
      <w:pPr>
        <w:pStyle w:val="Paragraphedeliste"/>
        <w:numPr>
          <w:ilvl w:val="0"/>
          <w:numId w:val="5"/>
        </w:numPr>
        <w:rPr>
          <w:rFonts w:ascii="Calisto MT" w:hAnsi="Calisto MT"/>
          <w:sz w:val="24"/>
          <w:szCs w:val="24"/>
        </w:rPr>
      </w:pPr>
      <w:r w:rsidRPr="00A40416">
        <w:rPr>
          <w:rFonts w:ascii="Calisto MT" w:hAnsi="Calisto MT"/>
          <w:sz w:val="24"/>
          <w:szCs w:val="24"/>
        </w:rPr>
        <w:t xml:space="preserve">Les inégalités socio-économiques </w:t>
      </w:r>
      <w:r w:rsidR="000A2F61">
        <w:rPr>
          <w:rFonts w:ascii="Calisto MT" w:hAnsi="Calisto MT"/>
          <w:sz w:val="24"/>
          <w:szCs w:val="24"/>
        </w:rPr>
        <w:t>auxquelles elles font face</w:t>
      </w:r>
    </w:p>
    <w:p w:rsidR="00A40416" w:rsidRDefault="00A40416" w:rsidP="00A40416">
      <w:pPr>
        <w:pStyle w:val="Paragraphedeliste"/>
        <w:numPr>
          <w:ilvl w:val="0"/>
          <w:numId w:val="5"/>
        </w:numPr>
        <w:rPr>
          <w:rFonts w:ascii="Calisto MT" w:hAnsi="Calisto MT"/>
          <w:sz w:val="24"/>
          <w:szCs w:val="24"/>
        </w:rPr>
      </w:pPr>
      <w:r w:rsidRPr="00A40416">
        <w:rPr>
          <w:rFonts w:ascii="Calisto MT" w:hAnsi="Calisto MT"/>
          <w:sz w:val="24"/>
          <w:szCs w:val="24"/>
        </w:rPr>
        <w:t>Les impacts des violences sur la vie des femmes</w:t>
      </w:r>
    </w:p>
    <w:p w:rsidR="000A2F61" w:rsidRPr="00A40416" w:rsidRDefault="000A2F61" w:rsidP="00A40416">
      <w:pPr>
        <w:pStyle w:val="Paragraphedeliste"/>
        <w:numPr>
          <w:ilvl w:val="0"/>
          <w:numId w:val="5"/>
        </w:numPr>
        <w:rPr>
          <w:rFonts w:ascii="Calisto MT" w:hAnsi="Calisto MT"/>
          <w:sz w:val="24"/>
          <w:szCs w:val="24"/>
        </w:rPr>
      </w:pPr>
      <w:r>
        <w:rPr>
          <w:rFonts w:ascii="Calisto MT" w:hAnsi="Calisto MT"/>
          <w:sz w:val="24"/>
          <w:szCs w:val="24"/>
        </w:rPr>
        <w:t>L’importance de l’ADS+</w:t>
      </w:r>
    </w:p>
    <w:p w:rsidR="00A40416" w:rsidRDefault="00A40416" w:rsidP="00A40416">
      <w:pPr>
        <w:rPr>
          <w:rFonts w:ascii="Calisto MT" w:hAnsi="Calisto MT"/>
          <w:sz w:val="24"/>
          <w:szCs w:val="24"/>
        </w:rPr>
      </w:pPr>
      <w:r>
        <w:rPr>
          <w:rFonts w:ascii="Calisto MT" w:hAnsi="Calisto MT"/>
          <w:sz w:val="24"/>
          <w:szCs w:val="24"/>
        </w:rPr>
        <w:lastRenderedPageBreak/>
        <w:t>Certaines f</w:t>
      </w:r>
      <w:r w:rsidRPr="00A40416">
        <w:rPr>
          <w:rFonts w:ascii="Calisto MT" w:hAnsi="Calisto MT"/>
          <w:sz w:val="24"/>
          <w:szCs w:val="24"/>
        </w:rPr>
        <w:t>emmes font face à des barrières supplémentaires</w:t>
      </w:r>
      <w:r>
        <w:rPr>
          <w:rFonts w:ascii="Calisto MT" w:hAnsi="Calisto MT"/>
          <w:sz w:val="24"/>
          <w:szCs w:val="24"/>
        </w:rPr>
        <w:t xml:space="preserve"> ou à des discriminations spécifiques. Pour elles, les obstacles et les défis se multiplient dans un contexte où les ressources n’arrivent pas à répondre suffisamment aux besoins</w:t>
      </w:r>
      <w:r w:rsidR="00F26B59">
        <w:rPr>
          <w:rFonts w:ascii="Calisto MT" w:hAnsi="Calisto MT"/>
          <w:sz w:val="24"/>
          <w:szCs w:val="24"/>
        </w:rPr>
        <w:t>.</w:t>
      </w:r>
      <w:bookmarkStart w:id="0" w:name="_GoBack"/>
      <w:bookmarkEnd w:id="0"/>
    </w:p>
    <w:p w:rsidR="00933230" w:rsidRDefault="00933230" w:rsidP="007758D2">
      <w:pPr>
        <w:rPr>
          <w:rFonts w:ascii="Calisto MT" w:hAnsi="Calisto MT"/>
          <w:sz w:val="24"/>
          <w:szCs w:val="24"/>
        </w:rPr>
      </w:pPr>
    </w:p>
    <w:p w:rsidR="00067ECE" w:rsidRPr="006D0F08" w:rsidRDefault="00067ECE" w:rsidP="007758D2">
      <w:pPr>
        <w:rPr>
          <w:rFonts w:ascii="Calisto MT" w:hAnsi="Calisto MT"/>
          <w:sz w:val="24"/>
          <w:szCs w:val="24"/>
        </w:rPr>
      </w:pPr>
    </w:p>
    <w:p w:rsidR="006D0F08" w:rsidRDefault="006D0F08" w:rsidP="006D0F08">
      <w:pPr>
        <w:spacing w:after="0" w:line="240" w:lineRule="auto"/>
        <w:jc w:val="right"/>
        <w:rPr>
          <w:rFonts w:ascii="Tahoma" w:hAnsi="Tahoma" w:cs="Tahoma"/>
        </w:rPr>
      </w:pPr>
      <w:r w:rsidRPr="00822579">
        <w:rPr>
          <w:rFonts w:ascii="Tahoma" w:hAnsi="Tahoma" w:cs="Tahoma"/>
        </w:rPr>
        <w:t xml:space="preserve">RAFSSS – 20 ans vol. </w:t>
      </w:r>
      <w:r w:rsidR="008D29EF">
        <w:rPr>
          <w:rFonts w:ascii="Tahoma" w:hAnsi="Tahoma" w:cs="Tahoma"/>
        </w:rPr>
        <w:t>10</w:t>
      </w:r>
    </w:p>
    <w:p w:rsidR="006D0F08" w:rsidRDefault="006D0F08" w:rsidP="006D0F08">
      <w:pPr>
        <w:spacing w:after="0" w:line="240" w:lineRule="auto"/>
        <w:jc w:val="right"/>
      </w:pPr>
      <w:r>
        <w:rPr>
          <w:rFonts w:ascii="Tahoma" w:hAnsi="Tahoma" w:cs="Tahoma"/>
        </w:rPr>
        <w:t>www.rafsss.org</w:t>
      </w:r>
    </w:p>
    <w:sectPr w:rsidR="006D0F08" w:rsidSect="006D0F08">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19" w:rsidRDefault="00994419" w:rsidP="00877654">
      <w:pPr>
        <w:spacing w:after="0" w:line="240" w:lineRule="auto"/>
      </w:pPr>
      <w:r>
        <w:separator/>
      </w:r>
    </w:p>
  </w:endnote>
  <w:endnote w:type="continuationSeparator" w:id="0">
    <w:p w:rsidR="00994419" w:rsidRDefault="00994419" w:rsidP="008776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19" w:rsidRDefault="00994419" w:rsidP="00877654">
      <w:pPr>
        <w:spacing w:after="0" w:line="240" w:lineRule="auto"/>
      </w:pPr>
      <w:r>
        <w:separator/>
      </w:r>
    </w:p>
  </w:footnote>
  <w:footnote w:type="continuationSeparator" w:id="0">
    <w:p w:rsidR="00994419" w:rsidRDefault="00994419" w:rsidP="008776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7654" w:rsidRDefault="0087765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C422CE"/>
    <w:multiLevelType w:val="hybridMultilevel"/>
    <w:tmpl w:val="F6F0F15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26036D72"/>
    <w:multiLevelType w:val="hybridMultilevel"/>
    <w:tmpl w:val="0850332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46AE4AE3"/>
    <w:multiLevelType w:val="hybridMultilevel"/>
    <w:tmpl w:val="665AF28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96601CB"/>
    <w:multiLevelType w:val="hybridMultilevel"/>
    <w:tmpl w:val="D348281A"/>
    <w:lvl w:ilvl="0" w:tplc="B2E489EE">
      <w:start w:val="2007"/>
      <w:numFmt w:val="bullet"/>
      <w:lvlText w:val="-"/>
      <w:lvlJc w:val="left"/>
      <w:pPr>
        <w:ind w:left="1068" w:hanging="360"/>
      </w:pPr>
      <w:rPr>
        <w:rFonts w:ascii="Calisto MT" w:eastAsiaTheme="minorHAnsi" w:hAnsi="Calisto MT" w:cstheme="minorBidi" w:hint="default"/>
      </w:rPr>
    </w:lvl>
    <w:lvl w:ilvl="1" w:tplc="0C0C0003" w:tentative="1">
      <w:start w:val="1"/>
      <w:numFmt w:val="bullet"/>
      <w:lvlText w:val="o"/>
      <w:lvlJc w:val="left"/>
      <w:pPr>
        <w:ind w:left="1788" w:hanging="360"/>
      </w:pPr>
      <w:rPr>
        <w:rFonts w:ascii="Courier New" w:hAnsi="Courier New" w:cs="Courier New" w:hint="default"/>
      </w:rPr>
    </w:lvl>
    <w:lvl w:ilvl="2" w:tplc="0C0C0005" w:tentative="1">
      <w:start w:val="1"/>
      <w:numFmt w:val="bullet"/>
      <w:lvlText w:val=""/>
      <w:lvlJc w:val="left"/>
      <w:pPr>
        <w:ind w:left="2508" w:hanging="360"/>
      </w:pPr>
      <w:rPr>
        <w:rFonts w:ascii="Wingdings" w:hAnsi="Wingdings" w:hint="default"/>
      </w:rPr>
    </w:lvl>
    <w:lvl w:ilvl="3" w:tplc="0C0C0001" w:tentative="1">
      <w:start w:val="1"/>
      <w:numFmt w:val="bullet"/>
      <w:lvlText w:val=""/>
      <w:lvlJc w:val="left"/>
      <w:pPr>
        <w:ind w:left="3228" w:hanging="360"/>
      </w:pPr>
      <w:rPr>
        <w:rFonts w:ascii="Symbol" w:hAnsi="Symbol" w:hint="default"/>
      </w:rPr>
    </w:lvl>
    <w:lvl w:ilvl="4" w:tplc="0C0C0003" w:tentative="1">
      <w:start w:val="1"/>
      <w:numFmt w:val="bullet"/>
      <w:lvlText w:val="o"/>
      <w:lvlJc w:val="left"/>
      <w:pPr>
        <w:ind w:left="3948" w:hanging="360"/>
      </w:pPr>
      <w:rPr>
        <w:rFonts w:ascii="Courier New" w:hAnsi="Courier New" w:cs="Courier New" w:hint="default"/>
      </w:rPr>
    </w:lvl>
    <w:lvl w:ilvl="5" w:tplc="0C0C0005" w:tentative="1">
      <w:start w:val="1"/>
      <w:numFmt w:val="bullet"/>
      <w:lvlText w:val=""/>
      <w:lvlJc w:val="left"/>
      <w:pPr>
        <w:ind w:left="4668" w:hanging="360"/>
      </w:pPr>
      <w:rPr>
        <w:rFonts w:ascii="Wingdings" w:hAnsi="Wingdings" w:hint="default"/>
      </w:rPr>
    </w:lvl>
    <w:lvl w:ilvl="6" w:tplc="0C0C0001" w:tentative="1">
      <w:start w:val="1"/>
      <w:numFmt w:val="bullet"/>
      <w:lvlText w:val=""/>
      <w:lvlJc w:val="left"/>
      <w:pPr>
        <w:ind w:left="5388" w:hanging="360"/>
      </w:pPr>
      <w:rPr>
        <w:rFonts w:ascii="Symbol" w:hAnsi="Symbol" w:hint="default"/>
      </w:rPr>
    </w:lvl>
    <w:lvl w:ilvl="7" w:tplc="0C0C0003" w:tentative="1">
      <w:start w:val="1"/>
      <w:numFmt w:val="bullet"/>
      <w:lvlText w:val="o"/>
      <w:lvlJc w:val="left"/>
      <w:pPr>
        <w:ind w:left="6108" w:hanging="360"/>
      </w:pPr>
      <w:rPr>
        <w:rFonts w:ascii="Courier New" w:hAnsi="Courier New" w:cs="Courier New" w:hint="default"/>
      </w:rPr>
    </w:lvl>
    <w:lvl w:ilvl="8" w:tplc="0C0C0005" w:tentative="1">
      <w:start w:val="1"/>
      <w:numFmt w:val="bullet"/>
      <w:lvlText w:val=""/>
      <w:lvlJc w:val="left"/>
      <w:pPr>
        <w:ind w:left="6828" w:hanging="360"/>
      </w:pPr>
      <w:rPr>
        <w:rFonts w:ascii="Wingdings" w:hAnsi="Wingdings" w:hint="default"/>
      </w:rPr>
    </w:lvl>
  </w:abstractNum>
  <w:abstractNum w:abstractNumId="4">
    <w:nsid w:val="4E2E04DC"/>
    <w:multiLevelType w:val="hybridMultilevel"/>
    <w:tmpl w:val="B9C0A3BA"/>
    <w:lvl w:ilvl="0" w:tplc="580C4B1A">
      <w:start w:val="4"/>
      <w:numFmt w:val="bullet"/>
      <w:lvlText w:val=""/>
      <w:lvlJc w:val="left"/>
      <w:pPr>
        <w:ind w:left="420" w:hanging="360"/>
      </w:pPr>
      <w:rPr>
        <w:rFonts w:ascii="Symbol" w:eastAsia="Times New Roman" w:hAnsi="Symbol" w:cs="Arial" w:hint="default"/>
      </w:rPr>
    </w:lvl>
    <w:lvl w:ilvl="1" w:tplc="0C0C0003">
      <w:start w:val="1"/>
      <w:numFmt w:val="bullet"/>
      <w:lvlText w:val="o"/>
      <w:lvlJc w:val="left"/>
      <w:pPr>
        <w:ind w:left="1140" w:hanging="360"/>
      </w:pPr>
      <w:rPr>
        <w:rFonts w:ascii="Courier New" w:hAnsi="Courier New" w:cs="Courier New" w:hint="default"/>
      </w:rPr>
    </w:lvl>
    <w:lvl w:ilvl="2" w:tplc="0C0C0005" w:tentative="1">
      <w:start w:val="1"/>
      <w:numFmt w:val="bullet"/>
      <w:lvlText w:val=""/>
      <w:lvlJc w:val="left"/>
      <w:pPr>
        <w:ind w:left="1860" w:hanging="360"/>
      </w:pPr>
      <w:rPr>
        <w:rFonts w:ascii="Wingdings" w:hAnsi="Wingdings" w:hint="default"/>
      </w:rPr>
    </w:lvl>
    <w:lvl w:ilvl="3" w:tplc="0C0C0001" w:tentative="1">
      <w:start w:val="1"/>
      <w:numFmt w:val="bullet"/>
      <w:lvlText w:val=""/>
      <w:lvlJc w:val="left"/>
      <w:pPr>
        <w:ind w:left="2580" w:hanging="360"/>
      </w:pPr>
      <w:rPr>
        <w:rFonts w:ascii="Symbol" w:hAnsi="Symbol" w:hint="default"/>
      </w:rPr>
    </w:lvl>
    <w:lvl w:ilvl="4" w:tplc="0C0C0003" w:tentative="1">
      <w:start w:val="1"/>
      <w:numFmt w:val="bullet"/>
      <w:lvlText w:val="o"/>
      <w:lvlJc w:val="left"/>
      <w:pPr>
        <w:ind w:left="3300" w:hanging="360"/>
      </w:pPr>
      <w:rPr>
        <w:rFonts w:ascii="Courier New" w:hAnsi="Courier New" w:cs="Courier New" w:hint="default"/>
      </w:rPr>
    </w:lvl>
    <w:lvl w:ilvl="5" w:tplc="0C0C0005" w:tentative="1">
      <w:start w:val="1"/>
      <w:numFmt w:val="bullet"/>
      <w:lvlText w:val=""/>
      <w:lvlJc w:val="left"/>
      <w:pPr>
        <w:ind w:left="4020" w:hanging="360"/>
      </w:pPr>
      <w:rPr>
        <w:rFonts w:ascii="Wingdings" w:hAnsi="Wingdings" w:hint="default"/>
      </w:rPr>
    </w:lvl>
    <w:lvl w:ilvl="6" w:tplc="0C0C0001" w:tentative="1">
      <w:start w:val="1"/>
      <w:numFmt w:val="bullet"/>
      <w:lvlText w:val=""/>
      <w:lvlJc w:val="left"/>
      <w:pPr>
        <w:ind w:left="4740" w:hanging="360"/>
      </w:pPr>
      <w:rPr>
        <w:rFonts w:ascii="Symbol" w:hAnsi="Symbol" w:hint="default"/>
      </w:rPr>
    </w:lvl>
    <w:lvl w:ilvl="7" w:tplc="0C0C0003" w:tentative="1">
      <w:start w:val="1"/>
      <w:numFmt w:val="bullet"/>
      <w:lvlText w:val="o"/>
      <w:lvlJc w:val="left"/>
      <w:pPr>
        <w:ind w:left="5460" w:hanging="360"/>
      </w:pPr>
      <w:rPr>
        <w:rFonts w:ascii="Courier New" w:hAnsi="Courier New" w:cs="Courier New" w:hint="default"/>
      </w:rPr>
    </w:lvl>
    <w:lvl w:ilvl="8" w:tplc="0C0C0005" w:tentative="1">
      <w:start w:val="1"/>
      <w:numFmt w:val="bullet"/>
      <w:lvlText w:val=""/>
      <w:lvlJc w:val="left"/>
      <w:pPr>
        <w:ind w:left="6180" w:hanging="360"/>
      </w:pPr>
      <w:rPr>
        <w:rFonts w:ascii="Wingdings" w:hAnsi="Wingdings" w:hint="default"/>
      </w:rPr>
    </w:lvl>
  </w:abstractNum>
  <w:abstractNum w:abstractNumId="5">
    <w:nsid w:val="7C661B5A"/>
    <w:multiLevelType w:val="hybridMultilevel"/>
    <w:tmpl w:val="27D6A9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04"/>
    <w:rsid w:val="00003086"/>
    <w:rsid w:val="00067ECE"/>
    <w:rsid w:val="000942C8"/>
    <w:rsid w:val="000A1B5F"/>
    <w:rsid w:val="000A2F61"/>
    <w:rsid w:val="000C0742"/>
    <w:rsid w:val="000F083D"/>
    <w:rsid w:val="00100B1C"/>
    <w:rsid w:val="0010783B"/>
    <w:rsid w:val="00116FB9"/>
    <w:rsid w:val="001C1A70"/>
    <w:rsid w:val="001C3518"/>
    <w:rsid w:val="002112E9"/>
    <w:rsid w:val="00216152"/>
    <w:rsid w:val="002226FE"/>
    <w:rsid w:val="00242213"/>
    <w:rsid w:val="00291AE1"/>
    <w:rsid w:val="00293C25"/>
    <w:rsid w:val="002A4C60"/>
    <w:rsid w:val="002E534F"/>
    <w:rsid w:val="003161F3"/>
    <w:rsid w:val="003577D7"/>
    <w:rsid w:val="003C71AA"/>
    <w:rsid w:val="003F711B"/>
    <w:rsid w:val="004030E2"/>
    <w:rsid w:val="00455E52"/>
    <w:rsid w:val="00565145"/>
    <w:rsid w:val="005A073B"/>
    <w:rsid w:val="005E59C8"/>
    <w:rsid w:val="005F7E90"/>
    <w:rsid w:val="00651831"/>
    <w:rsid w:val="00675025"/>
    <w:rsid w:val="006D0F08"/>
    <w:rsid w:val="007758D2"/>
    <w:rsid w:val="007A2E62"/>
    <w:rsid w:val="007A3298"/>
    <w:rsid w:val="00877654"/>
    <w:rsid w:val="00884A6A"/>
    <w:rsid w:val="008D29EF"/>
    <w:rsid w:val="009038D2"/>
    <w:rsid w:val="00910D53"/>
    <w:rsid w:val="00933230"/>
    <w:rsid w:val="0097230D"/>
    <w:rsid w:val="00994419"/>
    <w:rsid w:val="009D3ECD"/>
    <w:rsid w:val="009E3A04"/>
    <w:rsid w:val="00A00D39"/>
    <w:rsid w:val="00A0419E"/>
    <w:rsid w:val="00A40416"/>
    <w:rsid w:val="00A877CF"/>
    <w:rsid w:val="00AF0B9E"/>
    <w:rsid w:val="00B34AE7"/>
    <w:rsid w:val="00BA61DC"/>
    <w:rsid w:val="00C26C07"/>
    <w:rsid w:val="00CB28C5"/>
    <w:rsid w:val="00CB6709"/>
    <w:rsid w:val="00CC1BDC"/>
    <w:rsid w:val="00D023DE"/>
    <w:rsid w:val="00D20A52"/>
    <w:rsid w:val="00D64405"/>
    <w:rsid w:val="00DA34DE"/>
    <w:rsid w:val="00E43BC3"/>
    <w:rsid w:val="00E76BD6"/>
    <w:rsid w:val="00EB0FC4"/>
    <w:rsid w:val="00F26B59"/>
    <w:rsid w:val="00F556D1"/>
    <w:rsid w:val="00FD5905"/>
    <w:rsid w:val="00FF156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654"/>
    <w:pPr>
      <w:tabs>
        <w:tab w:val="center" w:pos="4320"/>
        <w:tab w:val="right" w:pos="8640"/>
      </w:tabs>
      <w:spacing w:after="0" w:line="240" w:lineRule="auto"/>
    </w:pPr>
  </w:style>
  <w:style w:type="character" w:customStyle="1" w:styleId="En-tteCar">
    <w:name w:val="En-tête Car"/>
    <w:basedOn w:val="Policepardfaut"/>
    <w:link w:val="En-tte"/>
    <w:uiPriority w:val="99"/>
    <w:rsid w:val="00877654"/>
  </w:style>
  <w:style w:type="paragraph" w:styleId="Pieddepage">
    <w:name w:val="footer"/>
    <w:basedOn w:val="Normal"/>
    <w:link w:val="PieddepageCar"/>
    <w:uiPriority w:val="99"/>
    <w:unhideWhenUsed/>
    <w:rsid w:val="008776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7654"/>
  </w:style>
  <w:style w:type="paragraph" w:styleId="Paragraphedeliste">
    <w:name w:val="List Paragraph"/>
    <w:basedOn w:val="Normal"/>
    <w:uiPriority w:val="34"/>
    <w:qFormat/>
    <w:rsid w:val="009D3EC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77654"/>
    <w:pPr>
      <w:tabs>
        <w:tab w:val="center" w:pos="4320"/>
        <w:tab w:val="right" w:pos="8640"/>
      </w:tabs>
      <w:spacing w:after="0" w:line="240" w:lineRule="auto"/>
    </w:pPr>
  </w:style>
  <w:style w:type="character" w:customStyle="1" w:styleId="En-tteCar">
    <w:name w:val="En-tête Car"/>
    <w:basedOn w:val="Policepardfaut"/>
    <w:link w:val="En-tte"/>
    <w:uiPriority w:val="99"/>
    <w:rsid w:val="00877654"/>
  </w:style>
  <w:style w:type="paragraph" w:styleId="Pieddepage">
    <w:name w:val="footer"/>
    <w:basedOn w:val="Normal"/>
    <w:link w:val="PieddepageCar"/>
    <w:uiPriority w:val="99"/>
    <w:unhideWhenUsed/>
    <w:rsid w:val="0087765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877654"/>
  </w:style>
  <w:style w:type="paragraph" w:styleId="Paragraphedeliste">
    <w:name w:val="List Paragraph"/>
    <w:basedOn w:val="Normal"/>
    <w:uiPriority w:val="34"/>
    <w:qFormat/>
    <w:rsid w:val="009D3E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2852570">
      <w:bodyDiv w:val="1"/>
      <w:marLeft w:val="0"/>
      <w:marRight w:val="0"/>
      <w:marTop w:val="0"/>
      <w:marBottom w:val="0"/>
      <w:divBdr>
        <w:top w:val="none" w:sz="0" w:space="0" w:color="auto"/>
        <w:left w:val="none" w:sz="0" w:space="0" w:color="auto"/>
        <w:bottom w:val="none" w:sz="0" w:space="0" w:color="auto"/>
        <w:right w:val="none" w:sz="0" w:space="0" w:color="auto"/>
      </w:divBdr>
      <w:divsChild>
        <w:div w:id="1992519047">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336</Words>
  <Characters>1852</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dc:creator>
  <cp:lastModifiedBy>Diana</cp:lastModifiedBy>
  <cp:revision>10</cp:revision>
  <cp:lastPrinted>2018-05-02T11:17:00Z</cp:lastPrinted>
  <dcterms:created xsi:type="dcterms:W3CDTF">2018-04-17T19:45:00Z</dcterms:created>
  <dcterms:modified xsi:type="dcterms:W3CDTF">2018-05-21T22:42:00Z</dcterms:modified>
</cp:coreProperties>
</file>