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6D0F08" w:rsidRDefault="006D0F08" w:rsidP="006D0F08">
      <w:pPr>
        <w:jc w:val="center"/>
        <w:rPr>
          <w:rFonts w:ascii="Georgia" w:hAnsi="Georgia" w:cs="Tahoma"/>
          <w:b/>
          <w:sz w:val="32"/>
        </w:rPr>
      </w:pPr>
      <w:r w:rsidRPr="006D0F08">
        <w:rPr>
          <w:rFonts w:ascii="Georgia" w:hAnsi="Georgia" w:cs="Tahoma"/>
          <w:b/>
          <w:sz w:val="32"/>
        </w:rPr>
        <w:t>Les regroupements régionaux montréalais en santé et services sociaux</w:t>
      </w:r>
    </w:p>
    <w:p w:rsidR="00E8445D" w:rsidRPr="006D0F08" w:rsidRDefault="00877654" w:rsidP="006D0F08">
      <w:pPr>
        <w:rPr>
          <w:rFonts w:ascii="Calisto MT" w:hAnsi="Calisto MT"/>
          <w:sz w:val="24"/>
          <w:szCs w:val="24"/>
        </w:rPr>
      </w:pPr>
      <w:r w:rsidRPr="006D0F08">
        <w:rPr>
          <w:rFonts w:ascii="Calisto MT" w:hAnsi="Calisto MT"/>
          <w:sz w:val="24"/>
          <w:szCs w:val="24"/>
        </w:rPr>
        <w:t>Le Réseau d’action des femmes en santé et services sociaux est fier d'entretenir de bonnes relations avec plusieurs partenaires au sein de nombreux réseaux. Ces collaborations favorisent le partage des préoccupations, revendications et enjeux du milieu communautaire.</w:t>
      </w:r>
      <w:r w:rsidRPr="006D0F08">
        <w:rPr>
          <w:rFonts w:ascii="Calisto MT" w:hAnsi="Calisto MT"/>
          <w:sz w:val="24"/>
          <w:szCs w:val="24"/>
        </w:rPr>
        <w:br/>
        <w:t>Pour les regroupements montréalais en santé et services sociaux, le Comité des délégué.e.s communautaires est une instance privilégiée où les 8 regroupements se réunissent autour des questions sur l’autonomie et le financement des organismes communautaires ainsi que le respect du Cadre de référence régional sur le partenariat.</w:t>
      </w:r>
    </w:p>
    <w:p w:rsidR="00877654" w:rsidRPr="006D0F08" w:rsidRDefault="00877654" w:rsidP="006D0F08">
      <w:pPr>
        <w:rPr>
          <w:rFonts w:ascii="Calisto MT" w:hAnsi="Calisto MT"/>
          <w:sz w:val="24"/>
          <w:szCs w:val="24"/>
        </w:rPr>
      </w:pPr>
      <w:r w:rsidRPr="006D0F08">
        <w:rPr>
          <w:rFonts w:ascii="Calisto MT" w:hAnsi="Calisto MT"/>
          <w:sz w:val="24"/>
          <w:szCs w:val="24"/>
        </w:rPr>
        <w:t>Comité des délégué.e.s</w:t>
      </w:r>
      <w:bookmarkStart w:id="0" w:name="_GoBack"/>
      <w:bookmarkEnd w:id="0"/>
      <w:r w:rsidRPr="006D0F08">
        <w:rPr>
          <w:rFonts w:ascii="Calisto MT" w:hAnsi="Calisto MT"/>
          <w:sz w:val="24"/>
          <w:szCs w:val="24"/>
        </w:rPr>
        <w:t xml:space="preserve"> communautaires: le mandat... </w:t>
      </w:r>
    </w:p>
    <w:p w:rsidR="00877654" w:rsidRPr="006D0F08" w:rsidRDefault="00877654" w:rsidP="006D0F08">
      <w:pPr>
        <w:rPr>
          <w:rFonts w:ascii="Calisto MT" w:hAnsi="Calisto MT"/>
          <w:sz w:val="24"/>
          <w:szCs w:val="24"/>
        </w:rPr>
      </w:pPr>
      <w:r w:rsidRPr="006D0F08">
        <w:rPr>
          <w:rFonts w:ascii="Calisto MT" w:hAnsi="Calisto MT"/>
          <w:sz w:val="24"/>
          <w:szCs w:val="24"/>
        </w:rPr>
        <w:t>À raison d'environ 6 fois par année, le Comité des délégué.e.s se réunit afin de faire le suivi des dossiers sur le PSOC, le partenariat avec le réseau public de santé et services sociaux ou les enjeux montréalais qui touchent le milieu. Les regroupements s'informent sur les enjeux propres à chaque secteur et réseau, tout en s'appuyant mutuellement dans ces luttes. Souvent, les enjeux sont intersectoriels et sont portés par l'ensemble du Comité.</w:t>
      </w:r>
    </w:p>
    <w:p w:rsidR="00877654" w:rsidRPr="006D0F08" w:rsidRDefault="00877654" w:rsidP="006D0F08">
      <w:pPr>
        <w:rPr>
          <w:rFonts w:ascii="Calisto MT" w:hAnsi="Calisto MT"/>
          <w:sz w:val="24"/>
          <w:szCs w:val="24"/>
        </w:rPr>
      </w:pPr>
      <w:r w:rsidRPr="006D0F08">
        <w:rPr>
          <w:rFonts w:ascii="Calisto MT" w:hAnsi="Calisto MT"/>
          <w:sz w:val="24"/>
          <w:szCs w:val="24"/>
        </w:rPr>
        <w:t>Cette instance favorise ainsi la mise en commun des prises de position politiques. En effet, les 8 déléguées et délégués sont membres du Comité régional de liaison du CIUSSS Centre-Sud-de-l'Île-de-Montréal et y représentent le milieu communautaire. Ainsi, il est important que les regroupements parlent d'une voix unie et puissent porter des positionnements solidaires.</w:t>
      </w:r>
    </w:p>
    <w:p w:rsidR="00877654" w:rsidRPr="006D0F08" w:rsidRDefault="00877654" w:rsidP="006D0F08">
      <w:pPr>
        <w:jc w:val="center"/>
        <w:rPr>
          <w:rFonts w:ascii="Calisto MT" w:hAnsi="Calisto MT"/>
          <w:sz w:val="24"/>
          <w:szCs w:val="24"/>
        </w:rPr>
      </w:pPr>
      <w:r w:rsidRPr="006D0F08">
        <w:rPr>
          <w:rFonts w:ascii="Calisto MT" w:hAnsi="Calisto MT"/>
          <w:sz w:val="24"/>
          <w:szCs w:val="24"/>
        </w:rPr>
        <w:t>Comité des délégué.e.s communautaires: les membres... </w:t>
      </w:r>
      <w:r w:rsidR="006D0F08">
        <w:rPr>
          <w:rFonts w:ascii="Calisto MT" w:hAnsi="Calisto MT"/>
          <w:sz w:val="24"/>
          <w:szCs w:val="24"/>
        </w:rPr>
        <w:br/>
      </w:r>
      <w:r w:rsidRPr="006D0F08">
        <w:rPr>
          <w:rFonts w:ascii="Calisto MT" w:hAnsi="Calisto MT"/>
          <w:sz w:val="24"/>
          <w:szCs w:val="24"/>
        </w:rPr>
        <w:t>Un regroupement intersectoriel et 7 regroupements sectoriels</w:t>
      </w:r>
    </w:p>
    <w:p w:rsidR="00877654" w:rsidRPr="006D0F08" w:rsidRDefault="00877654" w:rsidP="006D0F08">
      <w:pPr>
        <w:rPr>
          <w:rFonts w:ascii="Calisto MT" w:hAnsi="Calisto MT"/>
          <w:sz w:val="24"/>
          <w:szCs w:val="24"/>
        </w:rPr>
      </w:pPr>
      <w:r w:rsidRPr="006D0F08">
        <w:rPr>
          <w:rFonts w:ascii="Calisto MT" w:hAnsi="Calisto MT"/>
          <w:sz w:val="24"/>
          <w:szCs w:val="24"/>
        </w:rPr>
        <w:t>RIOCM</w:t>
      </w:r>
      <w:r w:rsidRPr="006D0F08">
        <w:rPr>
          <w:rFonts w:ascii="Calisto MT" w:hAnsi="Calisto MT"/>
          <w:sz w:val="24"/>
          <w:szCs w:val="24"/>
        </w:rPr>
        <w:br/>
        <w:t>Le Regroupement intersectoriel des organismes communautaires de Montréal réunit 300 organismes communautaires de la région métropolitaine. Il a pour mission de défendre et de promouvoir les intérêts communs de ses membres prioritairement au plan régional dans le champ de la santé et des services sociaux et de leurs déterminants.</w:t>
      </w:r>
    </w:p>
    <w:p w:rsidR="006D0F08" w:rsidRDefault="006D0F08" w:rsidP="006D0F08">
      <w:pPr>
        <w:rPr>
          <w:rFonts w:ascii="Calisto MT" w:hAnsi="Calisto MT"/>
          <w:sz w:val="24"/>
          <w:szCs w:val="24"/>
        </w:rPr>
      </w:pPr>
    </w:p>
    <w:p w:rsidR="00877654" w:rsidRPr="006D0F08" w:rsidRDefault="00877654" w:rsidP="006D0F08">
      <w:pPr>
        <w:rPr>
          <w:rFonts w:ascii="Calisto MT" w:hAnsi="Calisto MT"/>
          <w:sz w:val="24"/>
          <w:szCs w:val="24"/>
        </w:rPr>
      </w:pPr>
      <w:r w:rsidRPr="006D0F08">
        <w:rPr>
          <w:rFonts w:ascii="Calisto MT" w:hAnsi="Calisto MT"/>
          <w:sz w:val="24"/>
          <w:szCs w:val="24"/>
        </w:rPr>
        <w:lastRenderedPageBreak/>
        <w:t>COMACO</w:t>
      </w:r>
      <w:r w:rsidRPr="006D0F08">
        <w:rPr>
          <w:rFonts w:ascii="Calisto MT" w:hAnsi="Calisto MT"/>
          <w:sz w:val="24"/>
          <w:szCs w:val="24"/>
        </w:rPr>
        <w:br/>
        <w:t>La Coalition pour le maintien dans la communauté a pour mission de promouvoir le maintien dans la communauté des personnes aînées. Le COMACO regroupe plus de 80 membres: des centres communautaires pour personnes aînées, des milieux de vie, des centres d’entraide, des milieux d’habitation, etc.</w:t>
      </w:r>
    </w:p>
    <w:p w:rsidR="006D0F08" w:rsidRDefault="006D0F08" w:rsidP="006D0F08">
      <w:pPr>
        <w:rPr>
          <w:rFonts w:ascii="Calisto MT" w:hAnsi="Calisto MT"/>
          <w:sz w:val="24"/>
          <w:szCs w:val="24"/>
        </w:rPr>
      </w:pPr>
    </w:p>
    <w:p w:rsidR="00877654" w:rsidRPr="006D0F08" w:rsidRDefault="00877654" w:rsidP="006D0F08">
      <w:pPr>
        <w:rPr>
          <w:rFonts w:ascii="Calisto MT" w:hAnsi="Calisto MT"/>
          <w:sz w:val="24"/>
          <w:szCs w:val="24"/>
        </w:rPr>
      </w:pPr>
      <w:r w:rsidRPr="006D0F08">
        <w:rPr>
          <w:rFonts w:ascii="Calisto MT" w:hAnsi="Calisto MT"/>
          <w:sz w:val="24"/>
          <w:szCs w:val="24"/>
        </w:rPr>
        <w:t>CRADI</w:t>
      </w:r>
      <w:r w:rsidRPr="006D0F08">
        <w:rPr>
          <w:rFonts w:ascii="Calisto MT" w:hAnsi="Calisto MT"/>
          <w:sz w:val="24"/>
          <w:szCs w:val="24"/>
        </w:rPr>
        <w:br/>
        <w:t>Le Comité régional des associations pour la déficience intellectuelle est un regroupement montréalais d'organismes engagés dans la défense des droits et la promotion des intérêts des personnes vivant avec une déficience intellectuelle ou un trouble du spectre de l'autisme ainsi que leur famille. Le CRADI regroupe une trentaine d'associations de la région de Montréal.</w:t>
      </w:r>
    </w:p>
    <w:p w:rsidR="006D0F08" w:rsidRDefault="006D0F08" w:rsidP="006D0F08">
      <w:pPr>
        <w:rPr>
          <w:rFonts w:ascii="Calisto MT" w:hAnsi="Calisto MT"/>
          <w:sz w:val="24"/>
          <w:szCs w:val="24"/>
        </w:rPr>
      </w:pPr>
    </w:p>
    <w:p w:rsidR="00877654" w:rsidRPr="006D0F08" w:rsidRDefault="00877654" w:rsidP="006D0F08">
      <w:pPr>
        <w:rPr>
          <w:rFonts w:ascii="Calisto MT" w:hAnsi="Calisto MT"/>
          <w:sz w:val="24"/>
          <w:szCs w:val="24"/>
        </w:rPr>
      </w:pPr>
      <w:proofErr w:type="spellStart"/>
      <w:r w:rsidRPr="006D0F08">
        <w:rPr>
          <w:rFonts w:ascii="Calisto MT" w:hAnsi="Calisto MT"/>
          <w:sz w:val="24"/>
          <w:szCs w:val="24"/>
        </w:rPr>
        <w:t>DéPhy</w:t>
      </w:r>
      <w:proofErr w:type="spellEnd"/>
      <w:r w:rsidRPr="006D0F08">
        <w:rPr>
          <w:rFonts w:ascii="Calisto MT" w:hAnsi="Calisto MT"/>
          <w:sz w:val="24"/>
          <w:szCs w:val="24"/>
        </w:rPr>
        <w:t xml:space="preserve"> Montréal</w:t>
      </w:r>
      <w:r w:rsidRPr="006D0F08">
        <w:rPr>
          <w:rFonts w:ascii="Calisto MT" w:hAnsi="Calisto MT"/>
          <w:sz w:val="24"/>
          <w:szCs w:val="24"/>
        </w:rPr>
        <w:br/>
      </w:r>
      <w:proofErr w:type="spellStart"/>
      <w:r w:rsidRPr="006D0F08">
        <w:rPr>
          <w:rFonts w:ascii="Calisto MT" w:hAnsi="Calisto MT"/>
          <w:sz w:val="24"/>
          <w:szCs w:val="24"/>
        </w:rPr>
        <w:t>DéPhy</w:t>
      </w:r>
      <w:proofErr w:type="spellEnd"/>
      <w:r w:rsidRPr="006D0F08">
        <w:rPr>
          <w:rFonts w:ascii="Calisto MT" w:hAnsi="Calisto MT"/>
          <w:sz w:val="24"/>
          <w:szCs w:val="24"/>
        </w:rPr>
        <w:t xml:space="preserve"> Montréal rassemble près de 40 organismes communautaires engagés dans la promotion ou la défense des droits des personnes vivant avec une déficience physique sur l’Île de Montréal. Il a pour mission de promouvoir les intérêts communs de ses groupes membres, de les appuyer dans la défense des droits pour l’amélioration de la qualité de vie des personnes vivant avec une déficience physique, leur famille et leurs proches et</w:t>
      </w:r>
      <w:r w:rsidR="0010783B" w:rsidRPr="006D0F08">
        <w:rPr>
          <w:rFonts w:ascii="Calisto MT" w:hAnsi="Calisto MT"/>
          <w:sz w:val="24"/>
          <w:szCs w:val="24"/>
        </w:rPr>
        <w:t xml:space="preserve"> </w:t>
      </w:r>
      <w:r w:rsidRPr="006D0F08">
        <w:rPr>
          <w:rFonts w:ascii="Calisto MT" w:hAnsi="Calisto MT"/>
          <w:sz w:val="24"/>
          <w:szCs w:val="24"/>
        </w:rPr>
        <w:t>de favoriser la concertation, la mobilisation, les échanges d’expertise et leur développement comme organisme communautaire.</w:t>
      </w:r>
    </w:p>
    <w:p w:rsidR="006D0F08" w:rsidRDefault="006D0F08" w:rsidP="006D0F08">
      <w:pPr>
        <w:rPr>
          <w:rFonts w:ascii="Calisto MT" w:hAnsi="Calisto MT"/>
          <w:sz w:val="24"/>
          <w:szCs w:val="24"/>
        </w:rPr>
      </w:pPr>
    </w:p>
    <w:p w:rsidR="00877654" w:rsidRPr="006D0F08" w:rsidRDefault="00877654" w:rsidP="006D0F08">
      <w:pPr>
        <w:rPr>
          <w:rFonts w:ascii="Calisto MT" w:hAnsi="Calisto MT"/>
          <w:sz w:val="24"/>
          <w:szCs w:val="24"/>
        </w:rPr>
      </w:pPr>
      <w:r w:rsidRPr="006D0F08">
        <w:rPr>
          <w:rFonts w:ascii="Calisto MT" w:hAnsi="Calisto MT"/>
          <w:sz w:val="24"/>
          <w:szCs w:val="24"/>
        </w:rPr>
        <w:t>RACOR en santé mentale</w:t>
      </w:r>
      <w:r w:rsidRPr="006D0F08">
        <w:rPr>
          <w:rFonts w:ascii="Calisto MT" w:hAnsi="Calisto MT"/>
          <w:sz w:val="24"/>
          <w:szCs w:val="24"/>
        </w:rPr>
        <w:br/>
        <w:t xml:space="preserve">Le Réseau Alternatif et Communautaire des </w:t>
      </w:r>
      <w:proofErr w:type="spellStart"/>
      <w:r w:rsidRPr="006D0F08">
        <w:rPr>
          <w:rFonts w:ascii="Calisto MT" w:hAnsi="Calisto MT"/>
          <w:sz w:val="24"/>
          <w:szCs w:val="24"/>
        </w:rPr>
        <w:t>ORganismes</w:t>
      </w:r>
      <w:proofErr w:type="spellEnd"/>
      <w:r w:rsidRPr="006D0F08">
        <w:rPr>
          <w:rFonts w:ascii="Calisto MT" w:hAnsi="Calisto MT"/>
          <w:sz w:val="24"/>
          <w:szCs w:val="24"/>
        </w:rPr>
        <w:t xml:space="preserve"> (RACOR) en santé mentale de l'île de Montréal a pour mission de regrouper, soutenir, outiller et représenter près d'une centaine organismes communautaires et alternatifs de l’Île de Montréal œuvrant en santé mentale.</w:t>
      </w:r>
      <w:r w:rsidRPr="006D0F08">
        <w:rPr>
          <w:rFonts w:ascii="Calisto MT" w:hAnsi="Calisto MT"/>
          <w:sz w:val="24"/>
          <w:szCs w:val="24"/>
        </w:rPr>
        <w:br/>
        <w:t>Le RACOR informe ses organismes membres sur différents dossiers, notamment le financement, les politiques et les lois ayant trait à la santé mentale.</w:t>
      </w:r>
    </w:p>
    <w:p w:rsidR="006D0F08" w:rsidRDefault="006D0F08" w:rsidP="006D0F08">
      <w:pPr>
        <w:rPr>
          <w:rFonts w:ascii="Calisto MT" w:hAnsi="Calisto MT"/>
          <w:sz w:val="24"/>
          <w:szCs w:val="24"/>
        </w:rPr>
      </w:pPr>
    </w:p>
    <w:p w:rsidR="00877654" w:rsidRPr="006D0F08" w:rsidRDefault="0010783B" w:rsidP="006D0F08">
      <w:pPr>
        <w:rPr>
          <w:rFonts w:ascii="Calisto MT" w:hAnsi="Calisto MT"/>
          <w:sz w:val="24"/>
          <w:szCs w:val="24"/>
        </w:rPr>
      </w:pPr>
      <w:r w:rsidRPr="006D0F08">
        <w:rPr>
          <w:rFonts w:ascii="Calisto MT" w:hAnsi="Calisto MT"/>
          <w:sz w:val="24"/>
          <w:szCs w:val="24"/>
        </w:rPr>
        <w:t>RAPSIM</w:t>
      </w:r>
      <w:r w:rsidRPr="006D0F08">
        <w:rPr>
          <w:rFonts w:ascii="Calisto MT" w:hAnsi="Calisto MT"/>
          <w:sz w:val="24"/>
          <w:szCs w:val="24"/>
        </w:rPr>
        <w:br/>
        <w:t>Le Réseau d'aide aux personnes seules et itinérantes de Montréal est un regroupement de plus de 100 organismes œuvrant auprès des personnes itinérantes ou à risque de le devenir et offrant une diversité de services adaptés aux besoins de leurs clientèles.</w:t>
      </w:r>
    </w:p>
    <w:p w:rsidR="006D0F08" w:rsidRDefault="006D0F08" w:rsidP="006D0F08">
      <w:pPr>
        <w:rPr>
          <w:rFonts w:ascii="Calisto MT" w:hAnsi="Calisto MT"/>
          <w:sz w:val="24"/>
          <w:szCs w:val="24"/>
        </w:rPr>
      </w:pPr>
    </w:p>
    <w:p w:rsidR="006D0F08" w:rsidRDefault="006D0F08" w:rsidP="006D0F08">
      <w:pPr>
        <w:rPr>
          <w:rFonts w:ascii="Calisto MT" w:hAnsi="Calisto MT"/>
          <w:sz w:val="24"/>
          <w:szCs w:val="24"/>
        </w:rPr>
      </w:pPr>
    </w:p>
    <w:p w:rsidR="0010783B" w:rsidRPr="006D0F08" w:rsidRDefault="0010783B" w:rsidP="006D0F08">
      <w:pPr>
        <w:rPr>
          <w:rFonts w:ascii="Calisto MT" w:hAnsi="Calisto MT"/>
          <w:sz w:val="24"/>
          <w:szCs w:val="24"/>
        </w:rPr>
      </w:pPr>
      <w:r w:rsidRPr="006D0F08">
        <w:rPr>
          <w:rFonts w:ascii="Calisto MT" w:hAnsi="Calisto MT"/>
          <w:sz w:val="24"/>
          <w:szCs w:val="24"/>
        </w:rPr>
        <w:lastRenderedPageBreak/>
        <w:t>TOMS</w:t>
      </w:r>
      <w:r w:rsidRPr="006D0F08">
        <w:rPr>
          <w:rFonts w:ascii="Calisto MT" w:hAnsi="Calisto MT"/>
          <w:sz w:val="24"/>
          <w:szCs w:val="24"/>
        </w:rPr>
        <w:br/>
        <w:t>La Table des organismes communautaires montréalais de lutte contre le SIDA a pour mission de promouvoir les actions et à défendre les intérêts de ses vingt-sept organismes membres qui œuvrent dans la lutte contre le VIH/sida, tant au niveau de la prévention, que le soutien et l'hébergement.</w:t>
      </w:r>
    </w:p>
    <w:p w:rsidR="006D0F08" w:rsidRDefault="006D0F08" w:rsidP="006D0F08">
      <w:pPr>
        <w:rPr>
          <w:rFonts w:ascii="Calisto MT" w:hAnsi="Calisto MT"/>
          <w:sz w:val="24"/>
          <w:szCs w:val="24"/>
        </w:rPr>
      </w:pPr>
    </w:p>
    <w:p w:rsidR="0010783B" w:rsidRPr="006D0F08" w:rsidRDefault="0010783B" w:rsidP="006D0F08">
      <w:pPr>
        <w:rPr>
          <w:rFonts w:ascii="Calisto MT" w:hAnsi="Calisto MT"/>
          <w:sz w:val="24"/>
          <w:szCs w:val="24"/>
        </w:rPr>
      </w:pPr>
      <w:r w:rsidRPr="006D0F08">
        <w:rPr>
          <w:rFonts w:ascii="Calisto MT" w:hAnsi="Calisto MT"/>
          <w:sz w:val="24"/>
          <w:szCs w:val="24"/>
        </w:rPr>
        <w:t> ...Et le Réseau d'action des femmes en santé et services sociaux!</w:t>
      </w:r>
      <w:r w:rsidRPr="006D0F08">
        <w:rPr>
          <w:rFonts w:ascii="Calisto MT" w:hAnsi="Calisto MT"/>
          <w:sz w:val="24"/>
          <w:szCs w:val="24"/>
        </w:rPr>
        <w:br/>
        <w:t>L'ensemble de ces regroupements représente leurs membres au sein de leurs réseaux respectifs en plus de participer à la concertation régionale en santé et services sociaux à Montréal.</w:t>
      </w:r>
    </w:p>
    <w:p w:rsidR="006D0F08" w:rsidRDefault="006D0F08" w:rsidP="006D0F08">
      <w:pPr>
        <w:rPr>
          <w:rFonts w:ascii="Calisto MT" w:hAnsi="Calisto MT"/>
          <w:sz w:val="24"/>
          <w:szCs w:val="24"/>
        </w:rPr>
      </w:pPr>
    </w:p>
    <w:p w:rsidR="0010783B" w:rsidRPr="006D0F08" w:rsidRDefault="0010783B" w:rsidP="006D0F08">
      <w:pPr>
        <w:jc w:val="center"/>
        <w:rPr>
          <w:rFonts w:ascii="Calisto MT" w:hAnsi="Calisto MT"/>
          <w:sz w:val="24"/>
          <w:szCs w:val="24"/>
        </w:rPr>
      </w:pPr>
      <w:r w:rsidRPr="006D0F08">
        <w:rPr>
          <w:rFonts w:ascii="Calisto MT" w:hAnsi="Calisto MT"/>
          <w:sz w:val="24"/>
          <w:szCs w:val="24"/>
        </w:rPr>
        <w:t>Le RAFSSS tient à remercier ses collègues des regroupements communautaires pour ces 20 dernières années de collaborations, d'entraide et de soutien mutuel. </w:t>
      </w:r>
      <w:r w:rsidRPr="006D0F08">
        <w:rPr>
          <w:rFonts w:ascii="Calisto MT" w:hAnsi="Calisto MT"/>
          <w:sz w:val="24"/>
          <w:szCs w:val="24"/>
        </w:rPr>
        <w:br/>
      </w:r>
      <w:r w:rsidRPr="006D0F08">
        <w:rPr>
          <w:rFonts w:ascii="Calisto MT" w:hAnsi="Calisto MT"/>
          <w:b/>
          <w:sz w:val="24"/>
          <w:szCs w:val="24"/>
        </w:rPr>
        <w:t>En toute solidarité, MERCI!</w:t>
      </w:r>
    </w:p>
    <w:p w:rsidR="00877654" w:rsidRPr="006D0F08" w:rsidRDefault="00877654" w:rsidP="006D0F08">
      <w:pPr>
        <w:rPr>
          <w:rFonts w:ascii="Calisto MT" w:hAnsi="Calisto MT"/>
          <w:sz w:val="24"/>
          <w:szCs w:val="24"/>
        </w:rPr>
      </w:pPr>
    </w:p>
    <w:p w:rsidR="006D0F08" w:rsidRDefault="006D0F08" w:rsidP="006D0F08">
      <w:pPr>
        <w:spacing w:after="0" w:line="240" w:lineRule="auto"/>
        <w:jc w:val="right"/>
        <w:rPr>
          <w:rFonts w:ascii="Tahoma" w:hAnsi="Tahoma" w:cs="Tahoma"/>
        </w:rPr>
      </w:pPr>
      <w:r w:rsidRPr="00822579">
        <w:rPr>
          <w:rFonts w:ascii="Tahoma" w:hAnsi="Tahoma" w:cs="Tahoma"/>
        </w:rPr>
        <w:t xml:space="preserve">RAFSSS – 20 ans vol. </w:t>
      </w:r>
      <w:r>
        <w:rPr>
          <w:rFonts w:ascii="Tahoma" w:hAnsi="Tahoma" w:cs="Tahoma"/>
        </w:rPr>
        <w:t>5</w:t>
      </w:r>
    </w:p>
    <w:p w:rsidR="006D0F08" w:rsidRDefault="006D0F08" w:rsidP="006D0F08">
      <w:pPr>
        <w:spacing w:after="0" w:line="240" w:lineRule="auto"/>
        <w:jc w:val="right"/>
      </w:pPr>
      <w:r>
        <w:rPr>
          <w:rFonts w:ascii="Tahoma" w:hAnsi="Tahoma" w:cs="Tahoma"/>
        </w:rPr>
        <w:t>www.rafsss.org</w:t>
      </w:r>
    </w:p>
    <w:p w:rsidR="00877654" w:rsidRPr="006D0F08" w:rsidRDefault="00877654" w:rsidP="006D0F08">
      <w:pPr>
        <w:rPr>
          <w:rFonts w:ascii="Calisto MT" w:hAnsi="Calisto MT"/>
          <w:sz w:val="24"/>
          <w:szCs w:val="24"/>
        </w:rPr>
      </w:pPr>
    </w:p>
    <w:p w:rsidR="00877654" w:rsidRPr="006D0F08" w:rsidRDefault="00877654" w:rsidP="0010783B">
      <w:pPr>
        <w:rPr>
          <w:rFonts w:ascii="Calisto MT" w:hAnsi="Calisto MT"/>
          <w:sz w:val="24"/>
          <w:szCs w:val="24"/>
        </w:rPr>
      </w:pPr>
    </w:p>
    <w:sectPr w:rsidR="00877654" w:rsidRPr="006D0F08" w:rsidSect="006D0F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0E" w:rsidRDefault="002D700E" w:rsidP="00877654">
      <w:pPr>
        <w:spacing w:after="0" w:line="240" w:lineRule="auto"/>
      </w:pPr>
      <w:r>
        <w:separator/>
      </w:r>
    </w:p>
  </w:endnote>
  <w:endnote w:type="continuationSeparator" w:id="0">
    <w:p w:rsidR="002D700E" w:rsidRDefault="002D700E"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0E" w:rsidRDefault="002D700E" w:rsidP="00877654">
      <w:pPr>
        <w:spacing w:after="0" w:line="240" w:lineRule="auto"/>
      </w:pPr>
      <w:r>
        <w:separator/>
      </w:r>
    </w:p>
  </w:footnote>
  <w:footnote w:type="continuationSeparator" w:id="0">
    <w:p w:rsidR="002D700E" w:rsidRDefault="002D700E"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10783B"/>
    <w:rsid w:val="002D700E"/>
    <w:rsid w:val="003F40D5"/>
    <w:rsid w:val="006D0F08"/>
    <w:rsid w:val="00877654"/>
    <w:rsid w:val="009E3A04"/>
    <w:rsid w:val="00A12CB3"/>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2018-03-21T15:57:00Z</dcterms:created>
  <dcterms:modified xsi:type="dcterms:W3CDTF">2018-03-28T14:41:00Z</dcterms:modified>
</cp:coreProperties>
</file>